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7B" w:rsidRDefault="0037587B" w:rsidP="0037587B">
      <w:pPr>
        <w:pStyle w:val="NormalWeb"/>
        <w:spacing w:after="0"/>
        <w:jc w:val="center"/>
        <w:rPr>
          <w:b/>
          <w:color w:val="245590"/>
        </w:rPr>
      </w:pPr>
    </w:p>
    <w:p w:rsidR="0037587B" w:rsidRDefault="0037587B" w:rsidP="0037587B">
      <w:pPr>
        <w:pStyle w:val="NormalWeb"/>
        <w:spacing w:after="0"/>
        <w:jc w:val="center"/>
        <w:rPr>
          <w:b/>
          <w:color w:val="245590"/>
        </w:rPr>
      </w:pPr>
    </w:p>
    <w:p w:rsidR="0037587B" w:rsidRDefault="0037587B" w:rsidP="0037587B">
      <w:pPr>
        <w:pStyle w:val="En-tte"/>
        <w:ind w:right="363"/>
        <w:jc w:val="center"/>
      </w:pPr>
      <w:r>
        <w:rPr>
          <w:noProof/>
          <w:lang w:eastAsia="fr-FR"/>
        </w:rPr>
        <mc:AlternateContent>
          <mc:Choice Requires="wps">
            <w:drawing>
              <wp:anchor distT="0" distB="0" distL="0" distR="0" simplePos="0" relativeHeight="251660288" behindDoc="0" locked="0" layoutInCell="1" allowOverlap="1">
                <wp:simplePos x="0" y="0"/>
                <wp:positionH relativeFrom="page">
                  <wp:posOffset>6645275</wp:posOffset>
                </wp:positionH>
                <wp:positionV relativeFrom="paragraph">
                  <wp:posOffset>635</wp:posOffset>
                </wp:positionV>
                <wp:extent cx="13970" cy="172720"/>
                <wp:effectExtent l="6350" t="635" r="8255" b="7620"/>
                <wp:wrapSquare wrapText="larges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7B" w:rsidRDefault="0037587B" w:rsidP="0037587B">
                            <w:pPr>
                              <w:pStyle w:val="En-t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523.25pt;margin-top:.05pt;width:1.1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" stroked="f">
                <v:fill opacity="0"/>
                <v:textbox inset="0,0,0,0">
                  <w:txbxContent>
                    <w:p w:rsidR="0037587B" w:rsidRDefault="0037587B" w:rsidP="0037587B">
                      <w:pPr>
                        <w:pStyle w:val="En-tte"/>
                      </w:pPr>
                    </w:p>
                  </w:txbxContent>
                </v:textbox>
                <w10:wrap type="square" side="largest" anchorx="page"/>
              </v:shape>
            </w:pict>
          </mc:Fallback>
        </mc:AlternateContent>
      </w:r>
      <w:r>
        <w:rPr>
          <w:noProof/>
          <w:lang w:eastAsia="fr-FR"/>
        </w:rPr>
        <mc:AlternateContent>
          <mc:Choice Requires="wps">
            <w:drawing>
              <wp:anchor distT="0" distB="0" distL="89535" distR="89535" simplePos="0" relativeHeight="251661312" behindDoc="0" locked="0" layoutInCell="1" allowOverlap="1">
                <wp:simplePos x="0" y="0"/>
                <wp:positionH relativeFrom="column">
                  <wp:posOffset>5091430</wp:posOffset>
                </wp:positionH>
                <wp:positionV relativeFrom="paragraph">
                  <wp:posOffset>-137160</wp:posOffset>
                </wp:positionV>
                <wp:extent cx="910590" cy="850265"/>
                <wp:effectExtent l="635" t="5715" r="3175" b="1270"/>
                <wp:wrapSquare wrapText="larges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5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7B" w:rsidRDefault="0037587B" w:rsidP="0037587B">
                            <w:pPr>
                              <w:pStyle w:val="Titre1"/>
                              <w:rPr>
                                <w:sz w:val="38"/>
                              </w:rPr>
                            </w:pPr>
                            <w:r>
                              <w:rPr>
                                <w:sz w:val="48"/>
                              </w:rPr>
                              <w:t>CGC</w:t>
                            </w:r>
                          </w:p>
                          <w:p w:rsidR="0037587B" w:rsidRDefault="0037587B" w:rsidP="0037587B">
                            <w:pPr>
                              <w:pStyle w:val="Corpsdetexte"/>
                            </w:pPr>
                            <w:r>
                              <w:rPr>
                                <w:sz w:val="38"/>
                              </w:rPr>
                              <w:t>Centrale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400.9pt;margin-top:-10.8pt;width:71.7pt;height:66.95pt;z-index:25166131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" stroked="f">
                <v:fill opacity="0"/>
                <v:textbox inset="0,0,0,0">
                  <w:txbxContent>
                    <w:p w:rsidR="0037587B" w:rsidRDefault="0037587B" w:rsidP="0037587B">
                      <w:pPr>
                        <w:pStyle w:val="Titre1"/>
                        <w:rPr>
                          <w:sz w:val="38"/>
                        </w:rPr>
                      </w:pPr>
                      <w:r>
                        <w:rPr>
                          <w:sz w:val="48"/>
                        </w:rPr>
                        <w:t>CGC</w:t>
                      </w:r>
                    </w:p>
                    <w:p w:rsidR="0037587B" w:rsidRDefault="0037587B" w:rsidP="0037587B">
                      <w:pPr>
                        <w:pStyle w:val="Corpsdetexte"/>
                      </w:pPr>
                      <w:r>
                        <w:rPr>
                          <w:sz w:val="38"/>
                        </w:rPr>
                        <w:t>Centrale</w:t>
                      </w:r>
                    </w:p>
                  </w:txbxContent>
                </v:textbox>
                <w10:wrap type="square" side="largest"/>
              </v:shape>
            </w:pict>
          </mc:Fallback>
        </mc:AlternateContent>
      </w:r>
      <w:r>
        <w:rPr>
          <w:b/>
          <w:bCs/>
          <w:i/>
          <w:iCs/>
          <w:color w:val="333333"/>
          <w:lang w:val="fr-FR" w:eastAsia="fr-FR"/>
        </w:rPr>
        <w:t xml:space="preserve">      </w:t>
      </w:r>
      <w:r>
        <w:rPr>
          <w:noProof/>
          <w:lang w:eastAsia="fr-FR"/>
        </w:rPr>
        <w:drawing>
          <wp:anchor distT="0" distB="0" distL="114935" distR="114935" simplePos="0" relativeHeight="251662336" behindDoc="1" locked="0" layoutInCell="1" allowOverlap="1">
            <wp:simplePos x="0" y="0"/>
            <wp:positionH relativeFrom="column">
              <wp:posOffset>-571500</wp:posOffset>
            </wp:positionH>
            <wp:positionV relativeFrom="paragraph">
              <wp:posOffset>-128905</wp:posOffset>
            </wp:positionV>
            <wp:extent cx="986790" cy="1026160"/>
            <wp:effectExtent l="0" t="0" r="381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679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i/>
          <w:iCs/>
          <w:color w:val="333333"/>
          <w:lang w:val="fr-FR" w:eastAsia="fr-FR"/>
        </w:rPr>
        <w:t xml:space="preserve">Syndicat national de l’encadrement                                                                                                  des finances et de l’industrie </w:t>
      </w:r>
    </w:p>
    <w:p w:rsidR="0037587B" w:rsidRDefault="0037587B" w:rsidP="0037587B">
      <w:pPr>
        <w:pStyle w:val="NormalWeb"/>
        <w:spacing w:after="0"/>
        <w:jc w:val="center"/>
        <w:rPr>
          <w:b/>
          <w:color w:val="245590"/>
        </w:rPr>
      </w:pPr>
    </w:p>
    <w:p w:rsidR="0037587B" w:rsidRDefault="0037587B" w:rsidP="0037587B">
      <w:pPr>
        <w:pStyle w:val="NormalWeb"/>
        <w:spacing w:after="0"/>
        <w:jc w:val="center"/>
        <w:rPr>
          <w:b/>
          <w:color w:val="245590"/>
        </w:rPr>
      </w:pPr>
    </w:p>
    <w:p w:rsidR="0037587B" w:rsidRDefault="0037587B" w:rsidP="0037587B">
      <w:pPr>
        <w:pStyle w:val="NormalWeb"/>
        <w:spacing w:after="0"/>
        <w:jc w:val="center"/>
        <w:rPr>
          <w:b/>
          <w:color w:val="245590"/>
        </w:rPr>
      </w:pPr>
      <w:r>
        <w:rPr>
          <w:noProof/>
          <w:color w:val="0000FF"/>
        </w:rPr>
        <w:drawing>
          <wp:inline distT="0" distB="0" distL="0" distR="0">
            <wp:extent cx="3418840" cy="1364615"/>
            <wp:effectExtent l="0" t="0" r="0" b="6985"/>
            <wp:docPr id="1" name="Image 1" descr="Résultat de recherche d'images pour &quot;2018 voeux&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2018 voeux&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840" cy="1364615"/>
                    </a:xfrm>
                    <a:prstGeom prst="rect">
                      <a:avLst/>
                    </a:prstGeom>
                    <a:noFill/>
                    <a:ln>
                      <a:noFill/>
                    </a:ln>
                  </pic:spPr>
                </pic:pic>
              </a:graphicData>
            </a:graphic>
          </wp:inline>
        </w:drawing>
      </w:r>
    </w:p>
    <w:p w:rsidR="0037587B" w:rsidRDefault="0037587B" w:rsidP="0037587B">
      <w:pPr>
        <w:pStyle w:val="NormalWeb"/>
        <w:spacing w:after="0"/>
        <w:jc w:val="center"/>
        <w:rPr>
          <w:b/>
          <w:color w:val="245590"/>
        </w:rPr>
      </w:pPr>
    </w:p>
    <w:p w:rsidR="0037587B" w:rsidRPr="005246E7" w:rsidRDefault="0037587B" w:rsidP="0037587B">
      <w:pPr>
        <w:pStyle w:val="NormalWeb"/>
        <w:spacing w:before="0" w:beforeAutospacing="0" w:after="0"/>
        <w:jc w:val="center"/>
        <w:rPr>
          <w:b/>
          <w:color w:val="245590"/>
        </w:rPr>
      </w:pPr>
      <w:bookmarkStart w:id="0" w:name="_GoBack"/>
      <w:bookmarkEnd w:id="0"/>
      <w:r w:rsidRPr="0037587B">
        <w:rPr>
          <w:b/>
          <w:color w:val="245590"/>
          <w:sz w:val="28"/>
          <w:szCs w:val="28"/>
        </w:rPr>
        <w:t xml:space="preserve">Le bureau de </w:t>
      </w:r>
      <w:r w:rsidRPr="0037587B">
        <w:rPr>
          <w:b/>
          <w:color w:val="245590"/>
          <w:sz w:val="28"/>
          <w:szCs w:val="28"/>
        </w:rPr>
        <w:t xml:space="preserve">la </w:t>
      </w:r>
      <w:r w:rsidRPr="0037587B">
        <w:rPr>
          <w:b/>
          <w:color w:val="245590"/>
          <w:sz w:val="28"/>
          <w:szCs w:val="28"/>
        </w:rPr>
        <w:t>CGC-Centrale</w:t>
      </w:r>
      <w:r w:rsidRPr="0037587B">
        <w:rPr>
          <w:b/>
          <w:color w:val="245590"/>
          <w:sz w:val="28"/>
          <w:szCs w:val="28"/>
        </w:rPr>
        <w:t xml:space="preserve"> vous souhaite une bonne et heureuse année 2018, à vous et à vos proches</w:t>
      </w:r>
      <w:r w:rsidRPr="005246E7">
        <w:rPr>
          <w:b/>
          <w:color w:val="245590"/>
        </w:rPr>
        <w:t>.</w:t>
      </w:r>
    </w:p>
    <w:p w:rsidR="0037587B" w:rsidRPr="00465318" w:rsidRDefault="0037587B" w:rsidP="0037587B">
      <w:pPr>
        <w:pStyle w:val="NormalWeb"/>
        <w:spacing w:after="0"/>
        <w:jc w:val="both"/>
        <w:rPr>
          <w:sz w:val="16"/>
          <w:szCs w:val="16"/>
        </w:rPr>
      </w:pPr>
    </w:p>
    <w:p w:rsidR="0037587B" w:rsidRDefault="0037587B" w:rsidP="0037587B">
      <w:pPr>
        <w:pStyle w:val="NormalWeb"/>
        <w:spacing w:after="120"/>
        <w:jc w:val="both"/>
      </w:pPr>
      <w:r>
        <w:t>Tout agent des ministères économiques et financiers sait désormais que nos départements ministériels connaissent au fil des ans des évolutions irréversibles, et qu'ils se lancent de nouveaux défis dans un environnement de plus en plus défavorable aux personnels : réductions d'effectifs, diktat des impératifs budgétaires et des « recommandations », plus ou moins programmées, de la Cour des Comptes, perte de visibilité de l'organisation et même du sens du travail.</w:t>
      </w:r>
    </w:p>
    <w:p w:rsidR="0037587B" w:rsidRDefault="0037587B" w:rsidP="0037587B">
      <w:pPr>
        <w:pStyle w:val="NormalWeb"/>
        <w:spacing w:after="120"/>
        <w:jc w:val="both"/>
      </w:pPr>
      <w:r>
        <w:t>Ainsi, au-delà des annonces lénifiantes de nos ministres, se dessine une administration qui se veut de plus en plus numérique, étrangère aux préoccupations du quotidien des usagers et de la charge de travail réelle des agents.</w:t>
      </w:r>
    </w:p>
    <w:p w:rsidR="0037587B" w:rsidRDefault="0037587B" w:rsidP="0037587B">
      <w:pPr>
        <w:pStyle w:val="NormalWeb"/>
        <w:spacing w:after="120"/>
        <w:jc w:val="both"/>
      </w:pPr>
      <w:r>
        <w:t xml:space="preserve">Or, la technologie, fût-elle de plus en plus sophistiquée, ne saurait remplacer l'intelligence humaine ; elle doit au contraire demeurer à son service, comme un outil, mais jamais en tant que substitut à l'agent public. Nos gouvernants doivent avoir conscience de cette évidence et ne pas casser, de façon irréversible, nos savoirs, notre savoir-faire, notre savoir-être et nos missions, lesquels ont toujours été conçus au service de l’intérêt public. </w:t>
      </w:r>
    </w:p>
    <w:p w:rsidR="0037587B" w:rsidRPr="0037587B" w:rsidRDefault="0037587B" w:rsidP="0037587B">
      <w:pPr>
        <w:pStyle w:val="NormalWeb"/>
        <w:spacing w:after="120"/>
        <w:jc w:val="both"/>
      </w:pPr>
      <w:r w:rsidRPr="0037587B">
        <w:t xml:space="preserve">Tout au long de cette nouvelle année, nous lutterons pour concilier modernité, citoyenneté et humanisme au sein de nos ministères. </w:t>
      </w:r>
    </w:p>
    <w:p w:rsidR="0037587B" w:rsidRPr="0037587B" w:rsidRDefault="0037587B" w:rsidP="0037587B">
      <w:pPr>
        <w:jc w:val="both"/>
        <w:rPr>
          <w:rFonts w:ascii="Times New Roman" w:hAnsi="Times New Roman" w:cs="Times New Roman"/>
          <w:color w:val="1F497D"/>
          <w:sz w:val="24"/>
          <w:szCs w:val="24"/>
        </w:rPr>
      </w:pPr>
      <w:r w:rsidRPr="0037587B">
        <w:rPr>
          <w:rFonts w:ascii="Times New Roman" w:hAnsi="Times New Roman" w:cs="Times New Roman"/>
          <w:sz w:val="24"/>
          <w:szCs w:val="24"/>
        </w:rPr>
        <w:t>Des élections professionnelles auront lieu à la fin de l'année. Pour être plus efficace et mieux faire entendre sa voix, la CGC</w:t>
      </w:r>
      <w:r w:rsidRPr="0037587B">
        <w:rPr>
          <w:rFonts w:ascii="Times New Roman" w:hAnsi="Times New Roman" w:cs="Times New Roman"/>
          <w:sz w:val="24"/>
          <w:szCs w:val="24"/>
        </w:rPr>
        <w:t>-</w:t>
      </w:r>
      <w:r>
        <w:rPr>
          <w:rFonts w:ascii="Times New Roman" w:hAnsi="Times New Roman" w:cs="Times New Roman"/>
          <w:sz w:val="24"/>
          <w:szCs w:val="24"/>
        </w:rPr>
        <w:t>C</w:t>
      </w:r>
      <w:r w:rsidRPr="0037587B">
        <w:rPr>
          <w:rFonts w:ascii="Times New Roman" w:hAnsi="Times New Roman" w:cs="Times New Roman"/>
          <w:sz w:val="24"/>
          <w:szCs w:val="24"/>
        </w:rPr>
        <w:t xml:space="preserve">entrale </w:t>
      </w:r>
      <w:r>
        <w:rPr>
          <w:rFonts w:ascii="Times New Roman" w:hAnsi="Times New Roman" w:cs="Times New Roman"/>
          <w:sz w:val="24"/>
          <w:szCs w:val="24"/>
        </w:rPr>
        <w:t>envisage</w:t>
      </w:r>
      <w:r w:rsidRPr="0037587B">
        <w:rPr>
          <w:rFonts w:ascii="Times New Roman" w:hAnsi="Times New Roman" w:cs="Times New Roman"/>
          <w:sz w:val="24"/>
          <w:szCs w:val="24"/>
        </w:rPr>
        <w:t xml:space="preserve"> de faire alliance avec une organisation syndicale qui partage ses valeurs.</w:t>
      </w:r>
      <w:r w:rsidR="00B46E77">
        <w:rPr>
          <w:rFonts w:ascii="Times New Roman" w:hAnsi="Times New Roman" w:cs="Times New Roman"/>
          <w:sz w:val="24"/>
          <w:szCs w:val="24"/>
        </w:rPr>
        <w:t xml:space="preserve"> Le cas échéant, une information sur cette alliance sera communiquée au plus tôt.</w:t>
      </w:r>
    </w:p>
    <w:p w:rsidR="0037587B" w:rsidRDefault="0037587B" w:rsidP="0037587B">
      <w:pPr>
        <w:pStyle w:val="NormalWeb"/>
        <w:spacing w:after="120"/>
        <w:jc w:val="both"/>
      </w:pPr>
      <w:r>
        <w:t xml:space="preserve">En tout état de cause, </w:t>
      </w:r>
      <w:proofErr w:type="gramStart"/>
      <w:r>
        <w:t>n</w:t>
      </w:r>
      <w:r>
        <w:t>ous voulons</w:t>
      </w:r>
      <w:proofErr w:type="gramEnd"/>
      <w:r>
        <w:t xml:space="preserve"> que 2018 demeure l'année d'un combat jamais éteint en faveur du service public et de ses agents.</w:t>
      </w:r>
    </w:p>
    <w:p w:rsidR="0038472A" w:rsidRDefault="0037587B" w:rsidP="0037587B">
      <w:pPr>
        <w:pStyle w:val="NormalWeb"/>
        <w:spacing w:after="0"/>
        <w:jc w:val="right"/>
      </w:pPr>
      <w:r>
        <w:t>Jean</w:t>
      </w:r>
      <w:r w:rsidR="00B46E77">
        <w:t>-</w:t>
      </w:r>
      <w:r>
        <w:t>Emmanuel ROUGIER</w:t>
      </w:r>
    </w:p>
    <w:sectPr w:rsidR="0038472A" w:rsidSect="004A75C2">
      <w:footnotePr>
        <w:pos w:val="beneathText"/>
      </w:footnotePr>
      <w:pgSz w:w="11906" w:h="16838"/>
      <w:pgMar w:top="142" w:right="1418" w:bottom="90"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7B"/>
    <w:rsid w:val="0037587B"/>
    <w:rsid w:val="0038472A"/>
    <w:rsid w:val="00B46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7587B"/>
    <w:pPr>
      <w:keepNext/>
      <w:numPr>
        <w:numId w:val="1"/>
      </w:numPr>
      <w:suppressAutoHyphens/>
      <w:spacing w:after="0" w:line="240" w:lineRule="auto"/>
      <w:jc w:val="center"/>
      <w:outlineLvl w:val="0"/>
    </w:pPr>
    <w:rPr>
      <w:rFonts w:ascii="Times New Roman" w:eastAsia="Times New Roman" w:hAnsi="Times New Roman" w:cs="Times New Roman"/>
      <w:b/>
      <w:bCs/>
      <w:color w:val="0000FF"/>
      <w:sz w:val="4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587B"/>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75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87B"/>
    <w:rPr>
      <w:rFonts w:ascii="Tahoma" w:hAnsi="Tahoma" w:cs="Tahoma"/>
      <w:sz w:val="16"/>
      <w:szCs w:val="16"/>
    </w:rPr>
  </w:style>
  <w:style w:type="character" w:customStyle="1" w:styleId="Titre1Car">
    <w:name w:val="Titre 1 Car"/>
    <w:basedOn w:val="Policepardfaut"/>
    <w:link w:val="Titre1"/>
    <w:rsid w:val="0037587B"/>
    <w:rPr>
      <w:rFonts w:ascii="Times New Roman" w:eastAsia="Times New Roman" w:hAnsi="Times New Roman" w:cs="Times New Roman"/>
      <w:b/>
      <w:bCs/>
      <w:color w:val="0000FF"/>
      <w:sz w:val="44"/>
      <w:szCs w:val="24"/>
      <w:lang w:val="fr-FR" w:eastAsia="fr-FR"/>
    </w:rPr>
  </w:style>
  <w:style w:type="paragraph" w:styleId="Corpsdetexte">
    <w:name w:val="Body Text"/>
    <w:basedOn w:val="Normal"/>
    <w:link w:val="CorpsdetexteCar"/>
    <w:rsid w:val="0037587B"/>
    <w:pPr>
      <w:suppressAutoHyphens/>
      <w:spacing w:after="0" w:line="240" w:lineRule="auto"/>
      <w:jc w:val="center"/>
    </w:pPr>
    <w:rPr>
      <w:rFonts w:ascii="Times New Roman" w:eastAsia="Times New Roman" w:hAnsi="Times New Roman" w:cs="Times New Roman"/>
      <w:b/>
      <w:bCs/>
      <w:color w:val="0000FF"/>
      <w:sz w:val="40"/>
      <w:szCs w:val="24"/>
      <w:lang w:val="fr-FR" w:eastAsia="fr-FR"/>
    </w:rPr>
  </w:style>
  <w:style w:type="character" w:customStyle="1" w:styleId="CorpsdetexteCar">
    <w:name w:val="Corps de texte Car"/>
    <w:basedOn w:val="Policepardfaut"/>
    <w:link w:val="Corpsdetexte"/>
    <w:rsid w:val="0037587B"/>
    <w:rPr>
      <w:rFonts w:ascii="Times New Roman" w:eastAsia="Times New Roman" w:hAnsi="Times New Roman" w:cs="Times New Roman"/>
      <w:b/>
      <w:bCs/>
      <w:color w:val="0000FF"/>
      <w:sz w:val="40"/>
      <w:szCs w:val="24"/>
      <w:lang w:val="fr-FR" w:eastAsia="fr-FR"/>
    </w:rPr>
  </w:style>
  <w:style w:type="paragraph" w:styleId="En-tte">
    <w:name w:val="header"/>
    <w:basedOn w:val="Normal"/>
    <w:link w:val="En-tteCar"/>
    <w:rsid w:val="0037587B"/>
    <w:pPr>
      <w:tabs>
        <w:tab w:val="center" w:pos="4536"/>
        <w:tab w:val="right" w:pos="9072"/>
      </w:tabs>
      <w:suppressAutoHyphens/>
      <w:spacing w:after="0" w:line="240" w:lineRule="auto"/>
    </w:pPr>
    <w:rPr>
      <w:rFonts w:ascii="Times" w:eastAsia="Times" w:hAnsi="Times" w:cs="Times"/>
      <w:sz w:val="24"/>
      <w:szCs w:val="20"/>
      <w:lang w:eastAsia="zh-CN"/>
    </w:rPr>
  </w:style>
  <w:style w:type="character" w:customStyle="1" w:styleId="En-tteCar">
    <w:name w:val="En-tête Car"/>
    <w:basedOn w:val="Policepardfaut"/>
    <w:link w:val="En-tte"/>
    <w:rsid w:val="0037587B"/>
    <w:rPr>
      <w:rFonts w:ascii="Times" w:eastAsia="Times" w:hAnsi="Times" w:cs="Times"/>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7587B"/>
    <w:pPr>
      <w:keepNext/>
      <w:numPr>
        <w:numId w:val="1"/>
      </w:numPr>
      <w:suppressAutoHyphens/>
      <w:spacing w:after="0" w:line="240" w:lineRule="auto"/>
      <w:jc w:val="center"/>
      <w:outlineLvl w:val="0"/>
    </w:pPr>
    <w:rPr>
      <w:rFonts w:ascii="Times New Roman" w:eastAsia="Times New Roman" w:hAnsi="Times New Roman" w:cs="Times New Roman"/>
      <w:b/>
      <w:bCs/>
      <w:color w:val="0000FF"/>
      <w:sz w:val="4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587B"/>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75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87B"/>
    <w:rPr>
      <w:rFonts w:ascii="Tahoma" w:hAnsi="Tahoma" w:cs="Tahoma"/>
      <w:sz w:val="16"/>
      <w:szCs w:val="16"/>
    </w:rPr>
  </w:style>
  <w:style w:type="character" w:customStyle="1" w:styleId="Titre1Car">
    <w:name w:val="Titre 1 Car"/>
    <w:basedOn w:val="Policepardfaut"/>
    <w:link w:val="Titre1"/>
    <w:rsid w:val="0037587B"/>
    <w:rPr>
      <w:rFonts w:ascii="Times New Roman" w:eastAsia="Times New Roman" w:hAnsi="Times New Roman" w:cs="Times New Roman"/>
      <w:b/>
      <w:bCs/>
      <w:color w:val="0000FF"/>
      <w:sz w:val="44"/>
      <w:szCs w:val="24"/>
      <w:lang w:val="fr-FR" w:eastAsia="fr-FR"/>
    </w:rPr>
  </w:style>
  <w:style w:type="paragraph" w:styleId="Corpsdetexte">
    <w:name w:val="Body Text"/>
    <w:basedOn w:val="Normal"/>
    <w:link w:val="CorpsdetexteCar"/>
    <w:rsid w:val="0037587B"/>
    <w:pPr>
      <w:suppressAutoHyphens/>
      <w:spacing w:after="0" w:line="240" w:lineRule="auto"/>
      <w:jc w:val="center"/>
    </w:pPr>
    <w:rPr>
      <w:rFonts w:ascii="Times New Roman" w:eastAsia="Times New Roman" w:hAnsi="Times New Roman" w:cs="Times New Roman"/>
      <w:b/>
      <w:bCs/>
      <w:color w:val="0000FF"/>
      <w:sz w:val="40"/>
      <w:szCs w:val="24"/>
      <w:lang w:val="fr-FR" w:eastAsia="fr-FR"/>
    </w:rPr>
  </w:style>
  <w:style w:type="character" w:customStyle="1" w:styleId="CorpsdetexteCar">
    <w:name w:val="Corps de texte Car"/>
    <w:basedOn w:val="Policepardfaut"/>
    <w:link w:val="Corpsdetexte"/>
    <w:rsid w:val="0037587B"/>
    <w:rPr>
      <w:rFonts w:ascii="Times New Roman" w:eastAsia="Times New Roman" w:hAnsi="Times New Roman" w:cs="Times New Roman"/>
      <w:b/>
      <w:bCs/>
      <w:color w:val="0000FF"/>
      <w:sz w:val="40"/>
      <w:szCs w:val="24"/>
      <w:lang w:val="fr-FR" w:eastAsia="fr-FR"/>
    </w:rPr>
  </w:style>
  <w:style w:type="paragraph" w:styleId="En-tte">
    <w:name w:val="header"/>
    <w:basedOn w:val="Normal"/>
    <w:link w:val="En-tteCar"/>
    <w:rsid w:val="0037587B"/>
    <w:pPr>
      <w:tabs>
        <w:tab w:val="center" w:pos="4536"/>
        <w:tab w:val="right" w:pos="9072"/>
      </w:tabs>
      <w:suppressAutoHyphens/>
      <w:spacing w:after="0" w:line="240" w:lineRule="auto"/>
    </w:pPr>
    <w:rPr>
      <w:rFonts w:ascii="Times" w:eastAsia="Times" w:hAnsi="Times" w:cs="Times"/>
      <w:sz w:val="24"/>
      <w:szCs w:val="20"/>
      <w:lang w:eastAsia="zh-CN"/>
    </w:rPr>
  </w:style>
  <w:style w:type="character" w:customStyle="1" w:styleId="En-tteCar">
    <w:name w:val="En-tête Car"/>
    <w:basedOn w:val="Policepardfaut"/>
    <w:link w:val="En-tte"/>
    <w:rsid w:val="0037587B"/>
    <w:rPr>
      <w:rFonts w:ascii="Times" w:eastAsia="Times" w:hAnsi="Times" w:cs="Time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fr/url?sa=i&amp;rct=j&amp;q=&amp;esrc=s&amp;source=images&amp;cd=&amp;cad=rja&amp;uact=8&amp;ved=0ahUKEwjs2Or-idrYAhUMvBQKHXwtAYoQjRwIBw&amp;url=https://fr.fotolia.com/tag/%22voeux%202018%22&amp;psig=AOvVaw35SUz7h5U7AhQxgmnx5mt7&amp;ust=1516109393992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MINEFI</cp:lastModifiedBy>
  <cp:revision>1</cp:revision>
  <dcterms:created xsi:type="dcterms:W3CDTF">2018-01-16T14:27:00Z</dcterms:created>
  <dcterms:modified xsi:type="dcterms:W3CDTF">2018-01-16T14:39:00Z</dcterms:modified>
</cp:coreProperties>
</file>